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5" w:rsidRPr="00572215" w:rsidRDefault="00572215" w:rsidP="00150E6C">
      <w:pPr>
        <w:pStyle w:val="Default"/>
        <w:jc w:val="center"/>
        <w:rPr>
          <w:sz w:val="40"/>
          <w:szCs w:val="40"/>
        </w:rPr>
      </w:pPr>
      <w:r w:rsidRPr="00572215">
        <w:rPr>
          <w:rFonts w:hAnsi="標楷體" w:hint="eastAsia"/>
          <w:sz w:val="40"/>
          <w:szCs w:val="40"/>
        </w:rPr>
        <w:t>財團法人台中樂成宮文教館講堂</w:t>
      </w:r>
      <w:r w:rsidRPr="00572215">
        <w:rPr>
          <w:rFonts w:hint="eastAsia"/>
          <w:sz w:val="40"/>
          <w:szCs w:val="40"/>
        </w:rPr>
        <w:t>使用管理要點</w:t>
      </w:r>
    </w:p>
    <w:p w:rsidR="00572215" w:rsidRDefault="00572215" w:rsidP="00572215">
      <w:pPr>
        <w:pStyle w:val="Default"/>
        <w:rPr>
          <w:sz w:val="18"/>
          <w:szCs w:val="18"/>
        </w:rPr>
      </w:pPr>
    </w:p>
    <w:p w:rsidR="00572215" w:rsidRDefault="00572215" w:rsidP="00940844">
      <w:pPr>
        <w:pStyle w:val="Default"/>
        <w:spacing w:line="380" w:lineRule="exact"/>
        <w:rPr>
          <w:sz w:val="18"/>
          <w:szCs w:val="18"/>
        </w:rPr>
      </w:pPr>
    </w:p>
    <w:p w:rsidR="00572215" w:rsidRPr="004559AE" w:rsidRDefault="00572215" w:rsidP="00940844">
      <w:pPr>
        <w:pStyle w:val="Default"/>
        <w:numPr>
          <w:ilvl w:val="0"/>
          <w:numId w:val="1"/>
        </w:numPr>
        <w:tabs>
          <w:tab w:val="left" w:pos="426"/>
        </w:tabs>
        <w:spacing w:line="380" w:lineRule="exact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>財團法人台中樂成宮（以下簡稱本法人）為適當管理與利用文教館堂、樂成宮</w:t>
      </w:r>
      <w:r w:rsidR="00150E6C" w:rsidRPr="004559AE">
        <w:rPr>
          <w:rFonts w:hint="eastAsia"/>
          <w:sz w:val="36"/>
          <w:szCs w:val="36"/>
        </w:rPr>
        <w:t>龍邊及虎邊</w:t>
      </w:r>
      <w:r w:rsidRPr="004559AE">
        <w:rPr>
          <w:rFonts w:hint="eastAsia"/>
          <w:sz w:val="36"/>
          <w:szCs w:val="36"/>
        </w:rPr>
        <w:t>B1會議室等講堂，特訂定本要點。</w:t>
      </w:r>
    </w:p>
    <w:p w:rsidR="00150E6C" w:rsidRPr="004559AE" w:rsidRDefault="00150E6C" w:rsidP="00940844">
      <w:pPr>
        <w:pStyle w:val="Default"/>
        <w:tabs>
          <w:tab w:val="left" w:pos="426"/>
        </w:tabs>
        <w:spacing w:line="380" w:lineRule="exact"/>
        <w:ind w:left="720"/>
        <w:rPr>
          <w:sz w:val="36"/>
          <w:szCs w:val="36"/>
        </w:rPr>
      </w:pPr>
    </w:p>
    <w:p w:rsidR="00572215" w:rsidRPr="004559AE" w:rsidRDefault="00572215" w:rsidP="00940844">
      <w:pPr>
        <w:pStyle w:val="Default"/>
        <w:numPr>
          <w:ilvl w:val="0"/>
          <w:numId w:val="1"/>
        </w:numPr>
        <w:spacing w:line="380" w:lineRule="exact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>凡政府機關及經主管機關登記有案具文教或學術性質團體</w:t>
      </w:r>
      <w:r w:rsidRPr="004559AE">
        <w:rPr>
          <w:rFonts w:hAnsi="標楷體" w:hint="eastAsia"/>
          <w:sz w:val="36"/>
          <w:szCs w:val="36"/>
        </w:rPr>
        <w:t>，</w:t>
      </w:r>
      <w:r w:rsidRPr="004559AE">
        <w:rPr>
          <w:rFonts w:hint="eastAsia"/>
          <w:sz w:val="36"/>
          <w:szCs w:val="36"/>
        </w:rPr>
        <w:t>為舉辦文教或學術性活動，得向本法人申請使用文教館</w:t>
      </w:r>
      <w:r w:rsidR="00940844" w:rsidRPr="004559AE">
        <w:rPr>
          <w:rFonts w:hint="eastAsia"/>
          <w:sz w:val="36"/>
          <w:szCs w:val="36"/>
        </w:rPr>
        <w:t>講堂</w:t>
      </w:r>
      <w:r w:rsidRPr="004559AE">
        <w:rPr>
          <w:rFonts w:hint="eastAsia"/>
          <w:sz w:val="36"/>
          <w:szCs w:val="36"/>
        </w:rPr>
        <w:t>。</w:t>
      </w:r>
    </w:p>
    <w:p w:rsidR="00150E6C" w:rsidRPr="004559AE" w:rsidRDefault="00150E6C" w:rsidP="00940844">
      <w:pPr>
        <w:pStyle w:val="Default"/>
        <w:spacing w:line="380" w:lineRule="exact"/>
        <w:ind w:left="720"/>
        <w:rPr>
          <w:sz w:val="36"/>
          <w:szCs w:val="36"/>
        </w:rPr>
      </w:pPr>
    </w:p>
    <w:p w:rsidR="008A5F84" w:rsidRPr="00913C1B" w:rsidRDefault="00572215" w:rsidP="008A5F84">
      <w:pPr>
        <w:pStyle w:val="Default"/>
        <w:numPr>
          <w:ilvl w:val="0"/>
          <w:numId w:val="1"/>
        </w:numPr>
        <w:spacing w:line="380" w:lineRule="exact"/>
        <w:rPr>
          <w:sz w:val="36"/>
          <w:szCs w:val="36"/>
        </w:rPr>
      </w:pPr>
      <w:r w:rsidRPr="00913C1B">
        <w:rPr>
          <w:rFonts w:hint="eastAsia"/>
          <w:sz w:val="36"/>
          <w:szCs w:val="36"/>
        </w:rPr>
        <w:t>文教館及其他附帶使用之場地使用時間為每日上午</w:t>
      </w:r>
      <w:r w:rsidR="00150E6C" w:rsidRPr="00913C1B">
        <w:rPr>
          <w:rFonts w:hAnsi="標楷體" w:hint="eastAsia"/>
          <w:sz w:val="36"/>
          <w:szCs w:val="36"/>
        </w:rPr>
        <w:t>、</w:t>
      </w:r>
      <w:r w:rsidRPr="00913C1B">
        <w:rPr>
          <w:rFonts w:hint="eastAsia"/>
          <w:sz w:val="36"/>
          <w:szCs w:val="36"/>
        </w:rPr>
        <w:t>下午</w:t>
      </w:r>
      <w:r w:rsidR="00150E6C" w:rsidRPr="00913C1B">
        <w:rPr>
          <w:rFonts w:hAnsi="標楷體" w:hint="eastAsia"/>
          <w:sz w:val="36"/>
          <w:szCs w:val="36"/>
        </w:rPr>
        <w:t>、</w:t>
      </w:r>
      <w:r w:rsidR="00150E6C" w:rsidRPr="00913C1B">
        <w:rPr>
          <w:rFonts w:hint="eastAsia"/>
          <w:sz w:val="36"/>
          <w:szCs w:val="36"/>
        </w:rPr>
        <w:t>晚上</w:t>
      </w:r>
      <w:r w:rsidRPr="00913C1B">
        <w:rPr>
          <w:rFonts w:hint="eastAsia"/>
          <w:sz w:val="36"/>
          <w:szCs w:val="36"/>
        </w:rPr>
        <w:t>各一場</w:t>
      </w:r>
      <w:r w:rsidR="00913C1B">
        <w:rPr>
          <w:rFonts w:hAnsi="標楷體" w:hint="eastAsia"/>
          <w:sz w:val="36"/>
          <w:szCs w:val="36"/>
        </w:rPr>
        <w:t>。</w:t>
      </w:r>
      <w:r w:rsidRPr="00913C1B">
        <w:rPr>
          <w:rFonts w:hint="eastAsia"/>
          <w:sz w:val="36"/>
          <w:szCs w:val="36"/>
        </w:rPr>
        <w:t>每場次</w:t>
      </w:r>
      <w:r w:rsidR="003660DB" w:rsidRPr="00913C1B">
        <w:rPr>
          <w:rFonts w:hint="eastAsia"/>
          <w:sz w:val="36"/>
          <w:szCs w:val="36"/>
        </w:rPr>
        <w:t>以</w:t>
      </w:r>
      <w:r w:rsidR="00150E6C" w:rsidRPr="00913C1B">
        <w:rPr>
          <w:rFonts w:hint="eastAsia"/>
          <w:sz w:val="36"/>
          <w:szCs w:val="36"/>
        </w:rPr>
        <w:t>二</w:t>
      </w:r>
      <w:r w:rsidRPr="00913C1B">
        <w:rPr>
          <w:rFonts w:hint="eastAsia"/>
          <w:sz w:val="36"/>
          <w:szCs w:val="36"/>
        </w:rPr>
        <w:t>小時</w:t>
      </w:r>
      <w:r w:rsidR="00150E6C" w:rsidRPr="00913C1B">
        <w:rPr>
          <w:rFonts w:hint="eastAsia"/>
          <w:sz w:val="36"/>
          <w:szCs w:val="36"/>
        </w:rPr>
        <w:t>使</w:t>
      </w:r>
      <w:r w:rsidRPr="00913C1B">
        <w:rPr>
          <w:rFonts w:hint="eastAsia"/>
          <w:sz w:val="36"/>
          <w:szCs w:val="36"/>
        </w:rPr>
        <w:t>用為原則</w:t>
      </w:r>
      <w:r w:rsidR="008A5F84" w:rsidRPr="00913C1B">
        <w:rPr>
          <w:rFonts w:hAnsi="標楷體" w:hint="eastAsia"/>
          <w:sz w:val="36"/>
          <w:szCs w:val="36"/>
        </w:rPr>
        <w:t>，舉凡借用講堂研習者每班每月酌收管理費新台幣500元(請逕向本法人服務台繳納)</w:t>
      </w:r>
      <w:r w:rsidR="00913C1B">
        <w:rPr>
          <w:rFonts w:hAnsi="標楷體" w:hint="eastAsia"/>
          <w:sz w:val="36"/>
          <w:szCs w:val="36"/>
        </w:rPr>
        <w:t>，</w:t>
      </w:r>
      <w:r w:rsidR="00913C1B" w:rsidRPr="004559AE">
        <w:rPr>
          <w:rFonts w:hint="eastAsia"/>
          <w:sz w:val="36"/>
          <w:szCs w:val="36"/>
        </w:rPr>
        <w:t>經本法人同意逾時使用者，依規費收費標準加收費用。</w:t>
      </w:r>
    </w:p>
    <w:p w:rsidR="00150E6C" w:rsidRPr="004559AE" w:rsidRDefault="00150E6C" w:rsidP="00940844">
      <w:pPr>
        <w:pStyle w:val="Default"/>
        <w:spacing w:line="380" w:lineRule="exact"/>
        <w:ind w:left="720"/>
        <w:rPr>
          <w:sz w:val="36"/>
          <w:szCs w:val="36"/>
        </w:rPr>
      </w:pPr>
    </w:p>
    <w:p w:rsidR="00572215" w:rsidRPr="004559AE" w:rsidRDefault="00913C1B" w:rsidP="00940844">
      <w:pPr>
        <w:pStyle w:val="Default"/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四</w:t>
      </w:r>
      <w:r w:rsidR="00572215" w:rsidRPr="004559AE">
        <w:rPr>
          <w:rFonts w:hint="eastAsia"/>
          <w:sz w:val="36"/>
          <w:szCs w:val="36"/>
        </w:rPr>
        <w:t>、使用場地申請程序如下︰</w:t>
      </w:r>
    </w:p>
    <w:p w:rsidR="00572215" w:rsidRDefault="00B41BB4" w:rsidP="004559AE">
      <w:pPr>
        <w:pStyle w:val="Default"/>
        <w:spacing w:line="380" w:lineRule="exact"/>
        <w:ind w:left="907" w:hangingChars="252" w:hanging="90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</w:t>
      </w:r>
      <w:r w:rsidR="00940844" w:rsidRPr="004559AE">
        <w:rPr>
          <w:rFonts w:hint="eastAsia"/>
          <w:sz w:val="36"/>
          <w:szCs w:val="36"/>
        </w:rPr>
        <w:t>1</w:t>
      </w:r>
      <w:r w:rsidR="00940844"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使用單位於使用日前</w:t>
      </w:r>
      <w:r w:rsidR="00150E6C" w:rsidRPr="004559AE">
        <w:rPr>
          <w:rFonts w:hint="eastAsia"/>
          <w:sz w:val="36"/>
          <w:szCs w:val="36"/>
        </w:rPr>
        <w:t>一個月</w:t>
      </w:r>
      <w:r w:rsidR="00572215" w:rsidRPr="004559AE">
        <w:rPr>
          <w:rFonts w:hint="eastAsia"/>
          <w:sz w:val="36"/>
          <w:szCs w:val="36"/>
        </w:rPr>
        <w:t>以電話</w:t>
      </w:r>
      <w:r w:rsidR="00150E6C" w:rsidRPr="004559AE">
        <w:rPr>
          <w:rFonts w:hint="eastAsia"/>
          <w:sz w:val="36"/>
          <w:szCs w:val="36"/>
        </w:rPr>
        <w:t>方式</w:t>
      </w:r>
      <w:r w:rsidR="00572215" w:rsidRPr="004559AE">
        <w:rPr>
          <w:rFonts w:hint="eastAsia"/>
          <w:sz w:val="36"/>
          <w:szCs w:val="36"/>
        </w:rPr>
        <w:t>向本</w:t>
      </w:r>
      <w:r w:rsidR="00150E6C" w:rsidRPr="004559AE">
        <w:rPr>
          <w:rFonts w:hint="eastAsia"/>
          <w:sz w:val="36"/>
          <w:szCs w:val="36"/>
        </w:rPr>
        <w:t>法人總務組</w:t>
      </w:r>
      <w:r w:rsidR="00572215" w:rsidRPr="004559AE">
        <w:rPr>
          <w:rFonts w:hint="eastAsia"/>
          <w:sz w:val="36"/>
          <w:szCs w:val="36"/>
        </w:rPr>
        <w:t>洽詢申辦狀況，於使用場地日前</w:t>
      </w:r>
      <w:r w:rsidR="00150E6C" w:rsidRPr="004559AE">
        <w:rPr>
          <w:rFonts w:hint="eastAsia"/>
          <w:sz w:val="36"/>
          <w:szCs w:val="36"/>
        </w:rPr>
        <w:t>15日</w:t>
      </w:r>
      <w:r w:rsidR="00572215" w:rsidRPr="004559AE">
        <w:rPr>
          <w:rFonts w:hint="eastAsia"/>
          <w:sz w:val="36"/>
          <w:szCs w:val="36"/>
        </w:rPr>
        <w:t>將正式申請函或申請表送達本</w:t>
      </w:r>
      <w:r w:rsidR="00150E6C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審核。</w:t>
      </w:r>
    </w:p>
    <w:p w:rsidR="00927085" w:rsidRDefault="00927085" w:rsidP="004559AE">
      <w:pPr>
        <w:pStyle w:val="Default"/>
        <w:spacing w:line="380" w:lineRule="exact"/>
        <w:ind w:left="907" w:hangingChars="252" w:hanging="907"/>
        <w:rPr>
          <w:rFonts w:hAnsi="標楷體"/>
          <w:sz w:val="36"/>
          <w:szCs w:val="36"/>
        </w:rPr>
      </w:pPr>
      <w:r>
        <w:rPr>
          <w:rFonts w:hint="eastAsia"/>
          <w:sz w:val="36"/>
          <w:szCs w:val="36"/>
        </w:rPr>
        <w:t xml:space="preserve"> 2</w:t>
      </w:r>
      <w:r>
        <w:rPr>
          <w:rFonts w:hAnsi="標楷體" w:hint="eastAsia"/>
          <w:sz w:val="36"/>
          <w:szCs w:val="36"/>
        </w:rPr>
        <w:t>、</w:t>
      </w:r>
      <w:r w:rsidR="007F7D86">
        <w:rPr>
          <w:rFonts w:hAnsi="標楷體" w:hint="eastAsia"/>
          <w:sz w:val="36"/>
          <w:szCs w:val="36"/>
        </w:rPr>
        <w:t xml:space="preserve"> </w:t>
      </w:r>
      <w:r w:rsidRPr="00927085">
        <w:rPr>
          <w:rFonts w:hAnsi="標楷體" w:hint="eastAsia"/>
          <w:sz w:val="36"/>
          <w:szCs w:val="36"/>
        </w:rPr>
        <w:t>每單位得申請一班為原則</w:t>
      </w:r>
      <w:r w:rsidR="006F1932">
        <w:rPr>
          <w:rFonts w:hAnsi="標楷體" w:hint="eastAsia"/>
          <w:sz w:val="36"/>
          <w:szCs w:val="36"/>
        </w:rPr>
        <w:t>，每次</w:t>
      </w:r>
      <w:r w:rsidR="006F1932">
        <w:rPr>
          <w:rFonts w:hint="eastAsia"/>
          <w:sz w:val="36"/>
          <w:szCs w:val="36"/>
        </w:rPr>
        <w:t>場租及場地使用期限限於半年</w:t>
      </w:r>
      <w:r w:rsidR="006F1932">
        <w:rPr>
          <w:rFonts w:hAnsi="標楷體" w:hint="eastAsia"/>
          <w:sz w:val="36"/>
          <w:szCs w:val="36"/>
        </w:rPr>
        <w:t>，</w:t>
      </w:r>
      <w:r w:rsidR="006F1932">
        <w:rPr>
          <w:rFonts w:hint="eastAsia"/>
          <w:sz w:val="36"/>
          <w:szCs w:val="36"/>
        </w:rPr>
        <w:t>本法人保有更換教室之權利</w:t>
      </w:r>
      <w:r w:rsidR="006F1932">
        <w:rPr>
          <w:rFonts w:hAnsi="標楷體" w:hint="eastAsia"/>
          <w:sz w:val="36"/>
          <w:szCs w:val="36"/>
        </w:rPr>
        <w:t>，</w:t>
      </w:r>
      <w:r w:rsidR="006F1932">
        <w:rPr>
          <w:rFonts w:hint="eastAsia"/>
          <w:sz w:val="36"/>
          <w:szCs w:val="36"/>
        </w:rPr>
        <w:t>不另行提醒租借</w:t>
      </w:r>
      <w:r w:rsidR="006F1932">
        <w:rPr>
          <w:rFonts w:hAnsi="標楷體" w:hint="eastAsia"/>
          <w:sz w:val="36"/>
          <w:szCs w:val="36"/>
        </w:rPr>
        <w:t>。</w:t>
      </w:r>
    </w:p>
    <w:p w:rsidR="00940844" w:rsidRPr="004559AE" w:rsidRDefault="00940844" w:rsidP="004559AE">
      <w:pPr>
        <w:pStyle w:val="Default"/>
        <w:spacing w:line="380" w:lineRule="exact"/>
        <w:ind w:left="907" w:hangingChars="252" w:hanging="907"/>
        <w:rPr>
          <w:sz w:val="36"/>
          <w:szCs w:val="36"/>
        </w:rPr>
      </w:pPr>
    </w:p>
    <w:p w:rsidR="00572215" w:rsidRPr="004559AE" w:rsidRDefault="00940844" w:rsidP="004559AE">
      <w:pPr>
        <w:pStyle w:val="Default"/>
        <w:spacing w:line="380" w:lineRule="exact"/>
        <w:ind w:left="907" w:hangingChars="252" w:hanging="90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</w:t>
      </w:r>
      <w:r w:rsidR="006F1932">
        <w:rPr>
          <w:rFonts w:hint="eastAsia"/>
          <w:sz w:val="36"/>
          <w:szCs w:val="36"/>
        </w:rPr>
        <w:t>3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經本</w:t>
      </w:r>
      <w:r w:rsidR="00150E6C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同意後，使用單位應於使用場地日</w:t>
      </w:r>
      <w:r w:rsidR="00150E6C" w:rsidRPr="004559AE">
        <w:rPr>
          <w:rFonts w:hint="eastAsia"/>
          <w:sz w:val="36"/>
          <w:szCs w:val="36"/>
        </w:rPr>
        <w:t>7</w:t>
      </w:r>
      <w:r w:rsidR="00572215" w:rsidRPr="004559AE">
        <w:rPr>
          <w:rFonts w:hint="eastAsia"/>
          <w:sz w:val="36"/>
          <w:szCs w:val="36"/>
        </w:rPr>
        <w:t>個工作日前（含）繳清</w:t>
      </w:r>
      <w:r w:rsidR="00913C1B">
        <w:rPr>
          <w:rFonts w:hint="eastAsia"/>
          <w:sz w:val="36"/>
          <w:szCs w:val="36"/>
        </w:rPr>
        <w:t>租借</w:t>
      </w:r>
      <w:r w:rsidR="00572215" w:rsidRPr="004559AE">
        <w:rPr>
          <w:rFonts w:hint="eastAsia"/>
          <w:sz w:val="36"/>
          <w:szCs w:val="36"/>
        </w:rPr>
        <w:t>場地</w:t>
      </w:r>
      <w:r w:rsidR="00913C1B">
        <w:rPr>
          <w:rFonts w:hint="eastAsia"/>
          <w:sz w:val="36"/>
          <w:szCs w:val="36"/>
        </w:rPr>
        <w:t>期間所有</w:t>
      </w:r>
      <w:r w:rsidR="00572215" w:rsidRPr="004559AE">
        <w:rPr>
          <w:rFonts w:hint="eastAsia"/>
          <w:sz w:val="36"/>
          <w:szCs w:val="36"/>
        </w:rPr>
        <w:t>使用費</w:t>
      </w:r>
      <w:r w:rsidR="00913C1B">
        <w:rPr>
          <w:rFonts w:hint="eastAsia"/>
          <w:sz w:val="36"/>
          <w:szCs w:val="36"/>
        </w:rPr>
        <w:t>用</w:t>
      </w:r>
      <w:r w:rsidR="00572215" w:rsidRPr="004559AE">
        <w:rPr>
          <w:rFonts w:hint="eastAsia"/>
          <w:sz w:val="36"/>
          <w:szCs w:val="36"/>
        </w:rPr>
        <w:t>，逾期未繳，本</w:t>
      </w:r>
      <w:r w:rsidR="00150E6C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得依情況逕予取消，並停止該單位日後之申請，不另行通知。</w:t>
      </w:r>
    </w:p>
    <w:p w:rsidR="00150E6C" w:rsidRPr="00913C1B" w:rsidRDefault="00150E6C" w:rsidP="00940844">
      <w:pPr>
        <w:pStyle w:val="Default"/>
        <w:spacing w:line="380" w:lineRule="exact"/>
        <w:rPr>
          <w:sz w:val="36"/>
          <w:szCs w:val="36"/>
        </w:rPr>
      </w:pPr>
    </w:p>
    <w:p w:rsidR="00572215" w:rsidRPr="004559AE" w:rsidRDefault="00913C1B" w:rsidP="00940844">
      <w:pPr>
        <w:pStyle w:val="Default"/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五</w:t>
      </w:r>
      <w:r w:rsidR="00572215" w:rsidRPr="004559AE">
        <w:rPr>
          <w:rFonts w:hint="eastAsia"/>
          <w:sz w:val="36"/>
          <w:szCs w:val="36"/>
        </w:rPr>
        <w:t>、場地</w:t>
      </w:r>
      <w:r w:rsidR="00150E6C" w:rsidRPr="004559AE">
        <w:rPr>
          <w:rFonts w:hint="eastAsia"/>
          <w:sz w:val="36"/>
          <w:szCs w:val="36"/>
        </w:rPr>
        <w:t>使用</w:t>
      </w:r>
      <w:r w:rsidR="00572215" w:rsidRPr="004559AE">
        <w:rPr>
          <w:rFonts w:hint="eastAsia"/>
          <w:sz w:val="36"/>
          <w:szCs w:val="36"/>
        </w:rPr>
        <w:t>應遵守下列事項︰</w:t>
      </w:r>
    </w:p>
    <w:p w:rsidR="00572215" w:rsidRPr="004559AE" w:rsidRDefault="00940844" w:rsidP="004559AE">
      <w:pPr>
        <w:pStyle w:val="Default"/>
        <w:spacing w:line="380" w:lineRule="exact"/>
        <w:ind w:left="911" w:hangingChars="253" w:hanging="911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1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使用單位應指派現場負責人一名，負責與本</w:t>
      </w:r>
      <w:r w:rsidR="00150E6C" w:rsidRPr="004559AE">
        <w:rPr>
          <w:rFonts w:hint="eastAsia"/>
          <w:sz w:val="36"/>
          <w:szCs w:val="36"/>
        </w:rPr>
        <w:t>法人總務組</w:t>
      </w:r>
      <w:r w:rsidR="00572215" w:rsidRPr="004559AE">
        <w:rPr>
          <w:rFonts w:hint="eastAsia"/>
          <w:sz w:val="36"/>
          <w:szCs w:val="36"/>
        </w:rPr>
        <w:t>連繫，並配合相關規定行事。</w:t>
      </w:r>
    </w:p>
    <w:p w:rsidR="00572215" w:rsidRPr="004559AE" w:rsidRDefault="00940844" w:rsidP="004559AE">
      <w:pPr>
        <w:pStyle w:val="Default"/>
        <w:spacing w:line="380" w:lineRule="exact"/>
        <w:ind w:left="911" w:hangingChars="253" w:hanging="911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2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海報或宣傳標語等，使用單位須於使用日前一</w:t>
      </w:r>
      <w:r w:rsidR="00150E6C" w:rsidRPr="004559AE">
        <w:rPr>
          <w:rFonts w:hint="eastAsia"/>
          <w:sz w:val="36"/>
          <w:szCs w:val="36"/>
        </w:rPr>
        <w:t>週</w:t>
      </w:r>
      <w:r w:rsidR="00572215" w:rsidRPr="004559AE">
        <w:rPr>
          <w:rFonts w:hint="eastAsia"/>
          <w:sz w:val="36"/>
          <w:szCs w:val="36"/>
        </w:rPr>
        <w:t>送達本</w:t>
      </w:r>
      <w:r w:rsidR="00150E6C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備查，且不得任意張貼於</w:t>
      </w:r>
      <w:r w:rsidR="00B41BB4" w:rsidRPr="004559AE">
        <w:rPr>
          <w:rFonts w:hint="eastAsia"/>
          <w:sz w:val="36"/>
          <w:szCs w:val="36"/>
        </w:rPr>
        <w:t>本法人</w:t>
      </w:r>
      <w:r w:rsidR="00572215" w:rsidRPr="004559AE">
        <w:rPr>
          <w:rFonts w:hint="eastAsia"/>
          <w:sz w:val="36"/>
          <w:szCs w:val="36"/>
        </w:rPr>
        <w:t>內外牆壁、樑柱、門窗等處所。</w:t>
      </w:r>
    </w:p>
    <w:p w:rsidR="00572215" w:rsidRPr="004559AE" w:rsidRDefault="00691A0A" w:rsidP="004559AE">
      <w:pPr>
        <w:pStyle w:val="Default"/>
        <w:spacing w:line="380" w:lineRule="exact"/>
        <w:ind w:left="911" w:hangingChars="253" w:hanging="911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3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場地如須布置或施工，應事先檢附詳細圖說，徵得本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同意，嚴禁破壞原有結構及固定設施等情事。</w:t>
      </w:r>
    </w:p>
    <w:p w:rsidR="00572215" w:rsidRPr="004559AE" w:rsidRDefault="00691A0A" w:rsidP="004559AE">
      <w:pPr>
        <w:pStyle w:val="Default"/>
        <w:spacing w:line="380" w:lineRule="exact"/>
        <w:ind w:left="911" w:hangingChars="253" w:hanging="911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4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布置場地應使用符合消防法規定之附有防焰標示之材料或物品。</w:t>
      </w:r>
    </w:p>
    <w:p w:rsidR="00B41BB4" w:rsidRPr="004559AE" w:rsidRDefault="00B41BB4" w:rsidP="00940844">
      <w:pPr>
        <w:pStyle w:val="Default"/>
        <w:spacing w:line="380" w:lineRule="exact"/>
        <w:rPr>
          <w:sz w:val="36"/>
          <w:szCs w:val="36"/>
        </w:rPr>
      </w:pPr>
    </w:p>
    <w:p w:rsidR="00572215" w:rsidRPr="004559AE" w:rsidRDefault="00913C1B" w:rsidP="004559AE">
      <w:pPr>
        <w:pStyle w:val="Default"/>
        <w:spacing w:line="380" w:lineRule="exact"/>
        <w:ind w:leftChars="60" w:left="709" w:hangingChars="157" w:hanging="565"/>
        <w:rPr>
          <w:sz w:val="36"/>
          <w:szCs w:val="36"/>
        </w:rPr>
      </w:pPr>
      <w:r>
        <w:rPr>
          <w:rFonts w:hint="eastAsia"/>
          <w:sz w:val="36"/>
          <w:szCs w:val="36"/>
        </w:rPr>
        <w:t>六</w:t>
      </w:r>
      <w:r w:rsidR="00572215" w:rsidRPr="004559AE">
        <w:rPr>
          <w:rFonts w:hint="eastAsia"/>
          <w:sz w:val="36"/>
          <w:szCs w:val="36"/>
        </w:rPr>
        <w:t>、使用設備器材及場地應遵守下列事項︰</w:t>
      </w:r>
    </w:p>
    <w:p w:rsidR="00572215" w:rsidRPr="004559AE" w:rsidRDefault="00691A0A" w:rsidP="004559AE">
      <w:pPr>
        <w:pStyle w:val="Default"/>
        <w:spacing w:line="380" w:lineRule="exact"/>
        <w:ind w:leftChars="59" w:left="848" w:hangingChars="196" w:hanging="706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1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文教</w:t>
      </w:r>
      <w:r w:rsidRPr="004559AE">
        <w:rPr>
          <w:rFonts w:hint="eastAsia"/>
          <w:sz w:val="36"/>
          <w:szCs w:val="36"/>
        </w:rPr>
        <w:t>館</w:t>
      </w:r>
      <w:r w:rsidR="00572215" w:rsidRPr="004559AE">
        <w:rPr>
          <w:rFonts w:hint="eastAsia"/>
          <w:sz w:val="36"/>
          <w:szCs w:val="36"/>
        </w:rPr>
        <w:t>及其他使用之場地前或使用過程中，應依本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相關規</w:t>
      </w:r>
      <w:r w:rsidR="00572215" w:rsidRPr="004559AE">
        <w:rPr>
          <w:rFonts w:hint="eastAsia"/>
          <w:sz w:val="36"/>
          <w:szCs w:val="36"/>
        </w:rPr>
        <w:lastRenderedPageBreak/>
        <w:t>定，啟用燈光、音響、麥克風、空調冷氣等各項設備。</w:t>
      </w:r>
    </w:p>
    <w:p w:rsidR="00B41BB4" w:rsidRPr="004559AE" w:rsidRDefault="00691A0A" w:rsidP="004559AE">
      <w:pPr>
        <w:pStyle w:val="Default"/>
        <w:spacing w:line="380" w:lineRule="exact"/>
        <w:ind w:leftChars="59" w:left="848" w:hangingChars="196" w:hanging="706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2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使用本</w:t>
      </w:r>
      <w:r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各項設備或器材，應盡善良管理之責。</w:t>
      </w:r>
    </w:p>
    <w:p w:rsidR="00572215" w:rsidRPr="004559AE" w:rsidRDefault="00691A0A" w:rsidP="004559AE">
      <w:pPr>
        <w:pStyle w:val="Default"/>
        <w:spacing w:line="380" w:lineRule="exact"/>
        <w:ind w:leftChars="59" w:left="848" w:hangingChars="196" w:hanging="706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3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嚴守使用時間，不得逾時占用場地。</w:t>
      </w:r>
    </w:p>
    <w:p w:rsidR="00572215" w:rsidRPr="004559AE" w:rsidRDefault="00691A0A" w:rsidP="004559AE">
      <w:pPr>
        <w:pStyle w:val="Default"/>
        <w:spacing w:line="380" w:lineRule="exact"/>
        <w:ind w:leftChars="59" w:left="848" w:hangingChars="196" w:hanging="706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4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使用單位應告知與會人員穿戴整潔，並派員維持秩序，場內應保持肅靜，禁止吸煙。</w:t>
      </w:r>
    </w:p>
    <w:p w:rsidR="00572215" w:rsidRPr="004559AE" w:rsidRDefault="00691A0A" w:rsidP="004559AE">
      <w:pPr>
        <w:pStyle w:val="Default"/>
        <w:spacing w:line="380" w:lineRule="exact"/>
        <w:ind w:leftChars="60" w:left="709" w:hangingChars="157" w:hanging="565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5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場地使用完畢，使用單位現場負責人應將各項借用設備及器材清點交還本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管理人員；非屬本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物品，使用單位應於會後負責清理及運離本館，恢復會場原狀。</w:t>
      </w:r>
    </w:p>
    <w:p w:rsidR="00B41BB4" w:rsidRPr="004559AE" w:rsidRDefault="00B41BB4" w:rsidP="00940844">
      <w:pPr>
        <w:pStyle w:val="Default"/>
        <w:spacing w:line="380" w:lineRule="exact"/>
        <w:rPr>
          <w:sz w:val="36"/>
          <w:szCs w:val="36"/>
        </w:rPr>
      </w:pPr>
    </w:p>
    <w:p w:rsidR="00572215" w:rsidRPr="004559AE" w:rsidRDefault="00913C1B" w:rsidP="004559AE">
      <w:pPr>
        <w:pStyle w:val="Default"/>
        <w:spacing w:line="380" w:lineRule="exact"/>
        <w:ind w:leftChars="60" w:left="709" w:hangingChars="157" w:hanging="565"/>
        <w:rPr>
          <w:sz w:val="36"/>
          <w:szCs w:val="36"/>
        </w:rPr>
      </w:pPr>
      <w:r>
        <w:rPr>
          <w:rFonts w:hint="eastAsia"/>
          <w:sz w:val="36"/>
          <w:szCs w:val="36"/>
        </w:rPr>
        <w:t>七</w:t>
      </w:r>
      <w:r w:rsidR="00572215" w:rsidRPr="004559AE">
        <w:rPr>
          <w:rFonts w:hint="eastAsia"/>
          <w:sz w:val="36"/>
          <w:szCs w:val="36"/>
        </w:rPr>
        <w:t>、使用文教</w:t>
      </w:r>
      <w:r w:rsidR="00691A0A" w:rsidRPr="004559AE">
        <w:rPr>
          <w:rFonts w:hint="eastAsia"/>
          <w:sz w:val="36"/>
          <w:szCs w:val="36"/>
        </w:rPr>
        <w:t>館</w:t>
      </w:r>
      <w:r w:rsidR="00572215" w:rsidRPr="004559AE">
        <w:rPr>
          <w:rFonts w:hint="eastAsia"/>
          <w:sz w:val="36"/>
          <w:szCs w:val="36"/>
        </w:rPr>
        <w:t>，如有下列情事，本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得制止或逕行停止其使用，必要時得移請有關機關依法處理。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1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違反本要點各款規定者。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2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活動內容違背政府法令規章、社會秩序或善良風俗者。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3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使用事實與申請登記內容不符者。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4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以集會或演講為名，而行私人營利之實，或缺乏文教實質意義者。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5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藉</w:t>
      </w:r>
      <w:r w:rsidRPr="004559AE">
        <w:rPr>
          <w:rFonts w:hint="eastAsia"/>
          <w:sz w:val="36"/>
          <w:szCs w:val="36"/>
        </w:rPr>
        <w:t>教學</w:t>
      </w:r>
      <w:r w:rsidR="00572215" w:rsidRPr="004559AE">
        <w:rPr>
          <w:rFonts w:hint="eastAsia"/>
          <w:sz w:val="36"/>
          <w:szCs w:val="36"/>
        </w:rPr>
        <w:t>名義從事商業性促銷活動或交易，或展覽不得對外公開陳列之管（禁）制品者。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6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主辦單位（</w:t>
      </w:r>
      <w:r w:rsidR="00B41BB4" w:rsidRPr="004559AE">
        <w:rPr>
          <w:rFonts w:hint="eastAsia"/>
          <w:sz w:val="36"/>
          <w:szCs w:val="36"/>
        </w:rPr>
        <w:t>含</w:t>
      </w:r>
      <w:r w:rsidR="00572215" w:rsidRPr="004559AE">
        <w:rPr>
          <w:rFonts w:hint="eastAsia"/>
          <w:sz w:val="36"/>
          <w:szCs w:val="36"/>
        </w:rPr>
        <w:t>與會相關人員）不遵守本</w:t>
      </w:r>
      <w:r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相關規定，影響公務進行或寧靜者。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7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與會人數超過會場容量，影響秩序管理及使用效果者。</w:t>
      </w:r>
    </w:p>
    <w:p w:rsidR="00B41BB4" w:rsidRPr="004559AE" w:rsidRDefault="00B41BB4" w:rsidP="00940844">
      <w:pPr>
        <w:pStyle w:val="Default"/>
        <w:spacing w:line="380" w:lineRule="exact"/>
        <w:rPr>
          <w:sz w:val="36"/>
          <w:szCs w:val="36"/>
        </w:rPr>
      </w:pPr>
    </w:p>
    <w:p w:rsidR="00572215" w:rsidRPr="004559AE" w:rsidRDefault="00913C1B" w:rsidP="004559AE">
      <w:pPr>
        <w:pStyle w:val="Default"/>
        <w:spacing w:line="380" w:lineRule="exact"/>
        <w:ind w:left="706" w:hangingChars="196" w:hanging="706"/>
        <w:rPr>
          <w:sz w:val="36"/>
          <w:szCs w:val="36"/>
        </w:rPr>
      </w:pPr>
      <w:r>
        <w:rPr>
          <w:rFonts w:hint="eastAsia"/>
          <w:sz w:val="36"/>
          <w:szCs w:val="36"/>
        </w:rPr>
        <w:t>八</w:t>
      </w:r>
      <w:r w:rsidR="00572215" w:rsidRPr="004559AE">
        <w:rPr>
          <w:rFonts w:hint="eastAsia"/>
          <w:sz w:val="36"/>
          <w:szCs w:val="36"/>
        </w:rPr>
        <w:t>、使用單位攜進本</w:t>
      </w:r>
      <w:r w:rsidR="00B41BB4" w:rsidRPr="004559AE">
        <w:rPr>
          <w:rFonts w:hint="eastAsia"/>
          <w:sz w:val="36"/>
          <w:szCs w:val="36"/>
        </w:rPr>
        <w:t>法人</w:t>
      </w:r>
      <w:r w:rsidR="00572215" w:rsidRPr="004559AE">
        <w:rPr>
          <w:rFonts w:hint="eastAsia"/>
          <w:sz w:val="36"/>
          <w:szCs w:val="36"/>
        </w:rPr>
        <w:t>之財物、設備、資料等應自行保管，如有遺失或毀損，本</w:t>
      </w:r>
      <w:r w:rsidR="00B41BB4" w:rsidRPr="004559AE">
        <w:rPr>
          <w:rFonts w:hint="eastAsia"/>
          <w:sz w:val="36"/>
          <w:szCs w:val="36"/>
        </w:rPr>
        <w:t>法人概</w:t>
      </w:r>
      <w:r w:rsidR="00572215" w:rsidRPr="004559AE">
        <w:rPr>
          <w:rFonts w:hint="eastAsia"/>
          <w:sz w:val="36"/>
          <w:szCs w:val="36"/>
        </w:rPr>
        <w:t>不負責。</w:t>
      </w:r>
    </w:p>
    <w:p w:rsidR="00940844" w:rsidRPr="004559AE" w:rsidRDefault="00940844" w:rsidP="004559AE">
      <w:pPr>
        <w:pStyle w:val="Default"/>
        <w:spacing w:line="380" w:lineRule="exact"/>
        <w:ind w:left="706" w:hangingChars="196" w:hanging="706"/>
        <w:rPr>
          <w:sz w:val="36"/>
          <w:szCs w:val="36"/>
        </w:rPr>
      </w:pPr>
    </w:p>
    <w:p w:rsidR="00572215" w:rsidRPr="004559AE" w:rsidRDefault="00913C1B" w:rsidP="00940844">
      <w:pPr>
        <w:pStyle w:val="Default"/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九</w:t>
      </w:r>
      <w:r w:rsidR="00572215" w:rsidRPr="004559AE">
        <w:rPr>
          <w:rFonts w:hint="eastAsia"/>
          <w:sz w:val="36"/>
          <w:szCs w:val="36"/>
        </w:rPr>
        <w:t>、違規處理︰</w:t>
      </w:r>
    </w:p>
    <w:p w:rsidR="00572215" w:rsidRPr="004559AE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1</w:t>
      </w:r>
      <w:r w:rsidRPr="004559AE">
        <w:rPr>
          <w:rFonts w:hAnsi="標楷體" w:hint="eastAsia"/>
          <w:sz w:val="36"/>
          <w:szCs w:val="36"/>
        </w:rPr>
        <w:t>、</w:t>
      </w:r>
      <w:r w:rsidR="00572215" w:rsidRPr="004559AE">
        <w:rPr>
          <w:rFonts w:hint="eastAsia"/>
          <w:sz w:val="36"/>
          <w:szCs w:val="36"/>
        </w:rPr>
        <w:t>損壞場地結構、設施等，應由使用單位回復原狀或負損害賠償之責。</w:t>
      </w:r>
    </w:p>
    <w:p w:rsidR="00572215" w:rsidRDefault="00691A0A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 w:rsidRPr="004559AE">
        <w:rPr>
          <w:rFonts w:hint="eastAsia"/>
          <w:sz w:val="36"/>
          <w:szCs w:val="36"/>
        </w:rPr>
        <w:t xml:space="preserve"> 2</w:t>
      </w:r>
      <w:r w:rsidRPr="004559AE">
        <w:rPr>
          <w:rFonts w:hAnsi="標楷體" w:hint="eastAsia"/>
          <w:sz w:val="36"/>
          <w:szCs w:val="36"/>
        </w:rPr>
        <w:t>、產</w:t>
      </w:r>
      <w:r w:rsidR="00572215" w:rsidRPr="004559AE">
        <w:rPr>
          <w:rFonts w:hint="eastAsia"/>
          <w:sz w:val="36"/>
          <w:szCs w:val="36"/>
        </w:rPr>
        <w:t>生公共危險者，應由使用單位負相關法律責任及損害賠償之責，如遭受消防機關或有關單位處罰，所處罰鍰應由使用單位繳納。</w:t>
      </w:r>
    </w:p>
    <w:p w:rsidR="00C33765" w:rsidRDefault="00C33765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</w:p>
    <w:p w:rsidR="00C33765" w:rsidRDefault="00C33765" w:rsidP="004559AE">
      <w:pPr>
        <w:pStyle w:val="Default"/>
        <w:spacing w:line="380" w:lineRule="exact"/>
        <w:ind w:left="727" w:hangingChars="202" w:hanging="727"/>
        <w:rPr>
          <w:sz w:val="36"/>
          <w:szCs w:val="36"/>
        </w:rPr>
      </w:pPr>
      <w:r>
        <w:rPr>
          <w:rFonts w:hint="eastAsia"/>
          <w:sz w:val="36"/>
          <w:szCs w:val="36"/>
        </w:rPr>
        <w:t>十</w:t>
      </w:r>
      <w:r>
        <w:rPr>
          <w:rFonts w:hAnsi="標楷體"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本法人文教館容納人數</w:t>
      </w:r>
      <w:r>
        <w:rPr>
          <w:rFonts w:hAnsi="標楷體" w:hint="eastAsia"/>
          <w:sz w:val="36"/>
          <w:szCs w:val="36"/>
        </w:rPr>
        <w:t>：</w:t>
      </w:r>
    </w:p>
    <w:p w:rsidR="00C33765" w:rsidRDefault="00C33765" w:rsidP="00C33765">
      <w:pPr>
        <w:pStyle w:val="Default"/>
        <w:numPr>
          <w:ilvl w:val="0"/>
          <w:numId w:val="3"/>
        </w:numPr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二樓第一講堂 48人</w:t>
      </w:r>
    </w:p>
    <w:p w:rsidR="00C33765" w:rsidRDefault="00C33765" w:rsidP="00C33765">
      <w:pPr>
        <w:pStyle w:val="Default"/>
        <w:numPr>
          <w:ilvl w:val="0"/>
          <w:numId w:val="3"/>
        </w:numPr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三樓第二講堂 36人</w:t>
      </w:r>
    </w:p>
    <w:p w:rsidR="00C33765" w:rsidRDefault="00C33765" w:rsidP="00C33765">
      <w:pPr>
        <w:pStyle w:val="Default"/>
        <w:numPr>
          <w:ilvl w:val="0"/>
          <w:numId w:val="3"/>
        </w:numPr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三樓第三講堂 16人</w:t>
      </w:r>
    </w:p>
    <w:p w:rsidR="00C33765" w:rsidRDefault="00C33765" w:rsidP="00C33765">
      <w:pPr>
        <w:pStyle w:val="Default"/>
        <w:spacing w:line="380" w:lineRule="exact"/>
        <w:rPr>
          <w:sz w:val="36"/>
          <w:szCs w:val="36"/>
        </w:rPr>
      </w:pPr>
    </w:p>
    <w:p w:rsidR="00C33765" w:rsidRPr="004559AE" w:rsidRDefault="00C33765" w:rsidP="00C33765">
      <w:pPr>
        <w:pStyle w:val="Default"/>
        <w:spacing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十</w:t>
      </w:r>
      <w:r w:rsidR="00913C1B">
        <w:rPr>
          <w:rFonts w:hint="eastAsia"/>
          <w:sz w:val="36"/>
          <w:szCs w:val="36"/>
        </w:rPr>
        <w:t>一</w:t>
      </w:r>
      <w:r>
        <w:rPr>
          <w:rFonts w:hAnsi="標楷體" w:hint="eastAsia"/>
          <w:sz w:val="36"/>
          <w:szCs w:val="36"/>
        </w:rPr>
        <w:t>、</w:t>
      </w:r>
      <w:r w:rsidRPr="00C33765">
        <w:rPr>
          <w:sz w:val="36"/>
          <w:szCs w:val="36"/>
        </w:rPr>
        <w:t>本要點經</w:t>
      </w:r>
      <w:r w:rsidR="005854FB">
        <w:rPr>
          <w:rFonts w:hint="eastAsia"/>
          <w:sz w:val="36"/>
          <w:szCs w:val="36"/>
        </w:rPr>
        <w:t>簽</w:t>
      </w:r>
      <w:r w:rsidR="005854FB" w:rsidRPr="005854FB">
        <w:rPr>
          <w:rFonts w:cs="Times New Roman"/>
          <w:color w:val="auto"/>
          <w:sz w:val="36"/>
          <w:szCs w:val="36"/>
        </w:rPr>
        <w:t>請</w:t>
      </w:r>
      <w:r w:rsidR="005854FB">
        <w:rPr>
          <w:rFonts w:cs="Times New Roman" w:hint="eastAsia"/>
          <w:color w:val="auto"/>
          <w:sz w:val="36"/>
          <w:szCs w:val="36"/>
        </w:rPr>
        <w:t>董事長</w:t>
      </w:r>
      <w:r w:rsidR="005854FB" w:rsidRPr="005854FB">
        <w:rPr>
          <w:rFonts w:cs="Times New Roman"/>
          <w:color w:val="auto"/>
          <w:sz w:val="36"/>
          <w:szCs w:val="36"/>
        </w:rPr>
        <w:t>同意後施行</w:t>
      </w:r>
      <w:r w:rsidRPr="00C33765">
        <w:rPr>
          <w:sz w:val="36"/>
          <w:szCs w:val="36"/>
        </w:rPr>
        <w:t>，修正時亦同。</w:t>
      </w:r>
    </w:p>
    <w:sectPr w:rsidR="00C33765" w:rsidRPr="004559AE" w:rsidSect="00150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C" w:rsidRDefault="00FC259C" w:rsidP="008A5F84">
      <w:r>
        <w:separator/>
      </w:r>
    </w:p>
  </w:endnote>
  <w:endnote w:type="continuationSeparator" w:id="0">
    <w:p w:rsidR="00FC259C" w:rsidRDefault="00FC259C" w:rsidP="008A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D" w:rsidRDefault="000A7A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5832"/>
      <w:docPartObj>
        <w:docPartGallery w:val="Page Numbers (Bottom of Page)"/>
        <w:docPartUnique/>
      </w:docPartObj>
    </w:sdtPr>
    <w:sdtContent>
      <w:p w:rsidR="000A7A5D" w:rsidRDefault="000A7A5D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5DE6FD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群組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7A5D" w:rsidRDefault="000A7A5D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0A7A5D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7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0A7A5D" w:rsidRDefault="000A7A5D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0A7A5D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D" w:rsidRDefault="000A7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C" w:rsidRDefault="00FC259C" w:rsidP="008A5F84">
      <w:r>
        <w:separator/>
      </w:r>
    </w:p>
  </w:footnote>
  <w:footnote w:type="continuationSeparator" w:id="0">
    <w:p w:rsidR="00FC259C" w:rsidRDefault="00FC259C" w:rsidP="008A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D" w:rsidRDefault="000A7A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D" w:rsidRDefault="000A7A5D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D" w:rsidRDefault="000A7A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492"/>
    <w:multiLevelType w:val="hybridMultilevel"/>
    <w:tmpl w:val="D334FA94"/>
    <w:lvl w:ilvl="0" w:tplc="8E14223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66855"/>
    <w:multiLevelType w:val="hybridMultilevel"/>
    <w:tmpl w:val="02B8866C"/>
    <w:lvl w:ilvl="0" w:tplc="5BE62146">
      <w:start w:val="1"/>
      <w:numFmt w:val="taiwaneseCountingThousand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30F61958"/>
    <w:multiLevelType w:val="hybridMultilevel"/>
    <w:tmpl w:val="CDFE3E66"/>
    <w:lvl w:ilvl="0" w:tplc="9A948AB6">
      <w:start w:val="1"/>
      <w:numFmt w:val="decimal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7"/>
    <w:rsid w:val="000A7A5D"/>
    <w:rsid w:val="00150E6C"/>
    <w:rsid w:val="002829CA"/>
    <w:rsid w:val="002B1B7E"/>
    <w:rsid w:val="003660DB"/>
    <w:rsid w:val="004559AE"/>
    <w:rsid w:val="004D0F0F"/>
    <w:rsid w:val="00572215"/>
    <w:rsid w:val="005854FB"/>
    <w:rsid w:val="00640268"/>
    <w:rsid w:val="00691A0A"/>
    <w:rsid w:val="006F1932"/>
    <w:rsid w:val="007F7D86"/>
    <w:rsid w:val="008A5F84"/>
    <w:rsid w:val="00913C1B"/>
    <w:rsid w:val="00927085"/>
    <w:rsid w:val="00940844"/>
    <w:rsid w:val="00B41BB4"/>
    <w:rsid w:val="00C33765"/>
    <w:rsid w:val="00CD60B3"/>
    <w:rsid w:val="00E27DFC"/>
    <w:rsid w:val="00E708C0"/>
    <w:rsid w:val="00EE5A3C"/>
    <w:rsid w:val="00F4244E"/>
    <w:rsid w:val="00FC259C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50E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F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50E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SYNNEX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2</cp:revision>
  <dcterms:created xsi:type="dcterms:W3CDTF">2017-07-24T08:03:00Z</dcterms:created>
  <dcterms:modified xsi:type="dcterms:W3CDTF">2017-07-24T08:03:00Z</dcterms:modified>
</cp:coreProperties>
</file>